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761D54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761D54" w:rsidRDefault="0011069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761D54">
        <w:rPr>
          <w:rFonts w:ascii="Tahoma" w:hAnsi="Tahoma" w:cs="Tahoma"/>
          <w:b/>
          <w:sz w:val="28"/>
        </w:rPr>
        <w:t>KARTA PRAKTYKI cz. 2</w:t>
      </w:r>
    </w:p>
    <w:p w:rsidR="0001795B" w:rsidRPr="00761D54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761D54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761D54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61D54">
        <w:rPr>
          <w:rFonts w:ascii="Tahoma" w:hAnsi="Tahoma" w:cs="Tahoma"/>
        </w:rPr>
        <w:t xml:space="preserve">Podstawowe informacje o </w:t>
      </w:r>
      <w:r w:rsidR="00F96253" w:rsidRPr="00761D54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61D54" w:rsidRPr="00761D54" w:rsidTr="004846A3">
        <w:tc>
          <w:tcPr>
            <w:tcW w:w="2410" w:type="dxa"/>
            <w:vAlign w:val="center"/>
          </w:tcPr>
          <w:p w:rsidR="007461A1" w:rsidRPr="00761D54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61D54" w:rsidRDefault="00761D5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DB0142" w:rsidRPr="00761D54" w:rsidRDefault="009D7A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61D54" w:rsidRDefault="00761D5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8938C7" w:rsidRPr="00761D54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61D54" w:rsidRDefault="00761D5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8938C7" w:rsidRPr="00761D54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61D54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8938C7" w:rsidRPr="00761D54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Profil </w:t>
            </w:r>
            <w:r w:rsidR="0035344F" w:rsidRPr="00761D54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61D54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761D54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5A1416" w:rsidRPr="00761D54" w:rsidRDefault="009813EA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Rodzaj </w:t>
            </w:r>
            <w:r w:rsidR="005A1416" w:rsidRPr="00761D54">
              <w:rPr>
                <w:rFonts w:ascii="Tahoma" w:hAnsi="Tahoma" w:cs="Tahoma"/>
              </w:rPr>
              <w:t>praktyki</w:t>
            </w:r>
          </w:p>
        </w:tc>
        <w:tc>
          <w:tcPr>
            <w:tcW w:w="7371" w:type="dxa"/>
            <w:vAlign w:val="center"/>
          </w:tcPr>
          <w:p w:rsidR="005A1416" w:rsidRPr="00761D54" w:rsidRDefault="00EC3B3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s</w:t>
            </w:r>
            <w:r w:rsidR="00EC284F" w:rsidRPr="00761D54">
              <w:rPr>
                <w:rFonts w:ascii="Tahoma" w:hAnsi="Tahoma" w:cs="Tahoma"/>
                <w:b w:val="0"/>
                <w:color w:val="auto"/>
              </w:rPr>
              <w:t>pecjalnościowa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EC3B3E" w:rsidRPr="00761D54" w:rsidRDefault="00EC3B3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C3B3E" w:rsidRPr="00761D54" w:rsidRDefault="0067261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  <w:highlight w:val="yellow"/>
              </w:rPr>
              <w:t>Kartę należy o</w:t>
            </w:r>
            <w:r w:rsidR="00EC3B3E" w:rsidRPr="00761D54">
              <w:rPr>
                <w:rFonts w:ascii="Tahoma" w:hAnsi="Tahoma" w:cs="Tahoma"/>
                <w:b w:val="0"/>
                <w:color w:val="auto"/>
                <w:highlight w:val="yellow"/>
              </w:rPr>
              <w:t>pracować osobno dla każdej ze specjalności</w:t>
            </w:r>
          </w:p>
        </w:tc>
      </w:tr>
      <w:tr w:rsidR="00761D54" w:rsidRPr="00761D54" w:rsidTr="004846A3">
        <w:tc>
          <w:tcPr>
            <w:tcW w:w="2410" w:type="dxa"/>
            <w:vAlign w:val="center"/>
          </w:tcPr>
          <w:p w:rsidR="008938C7" w:rsidRPr="00761D54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O</w:t>
            </w:r>
            <w:r w:rsidR="00175280" w:rsidRPr="00761D54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761D54" w:rsidRDefault="00761D5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61D54">
              <w:rPr>
                <w:rFonts w:ascii="Tahoma" w:hAnsi="Tahoma" w:cs="Tahoma"/>
                <w:b w:val="0"/>
                <w:color w:val="auto"/>
              </w:rPr>
              <w:t>Dr Joanna Podgórska</w:t>
            </w:r>
          </w:p>
        </w:tc>
      </w:tr>
    </w:tbl>
    <w:p w:rsidR="0001795B" w:rsidRPr="00761D54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220E22" w:rsidRPr="00761D54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61D54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61D54">
        <w:rPr>
          <w:rFonts w:ascii="Tahoma" w:hAnsi="Tahoma" w:cs="Tahoma"/>
        </w:rPr>
        <w:t xml:space="preserve">Efekty </w:t>
      </w:r>
      <w:r w:rsidR="009D7ACA" w:rsidRPr="00761D54">
        <w:rPr>
          <w:rFonts w:ascii="Tahoma" w:hAnsi="Tahoma" w:cs="Tahoma"/>
        </w:rPr>
        <w:t>uczenia się</w:t>
      </w:r>
      <w:r w:rsidRPr="00761D54">
        <w:rPr>
          <w:rFonts w:ascii="Tahoma" w:hAnsi="Tahoma" w:cs="Tahoma"/>
        </w:rPr>
        <w:t xml:space="preserve"> i sposób </w:t>
      </w:r>
      <w:r w:rsidR="00B60B0B" w:rsidRPr="00761D54">
        <w:rPr>
          <w:rFonts w:ascii="Tahoma" w:hAnsi="Tahoma" w:cs="Tahoma"/>
        </w:rPr>
        <w:t>realizacji</w:t>
      </w:r>
      <w:r w:rsidRPr="00761D54">
        <w:rPr>
          <w:rFonts w:ascii="Tahoma" w:hAnsi="Tahoma" w:cs="Tahoma"/>
        </w:rPr>
        <w:t xml:space="preserve"> </w:t>
      </w:r>
      <w:r w:rsidR="00F3641E" w:rsidRPr="00761D54">
        <w:rPr>
          <w:rFonts w:ascii="Tahoma" w:hAnsi="Tahoma" w:cs="Tahoma"/>
        </w:rPr>
        <w:t>praktyki</w:t>
      </w:r>
    </w:p>
    <w:p w:rsidR="00931F5B" w:rsidRPr="00761D54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61D5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61D54">
        <w:rPr>
          <w:rFonts w:ascii="Tahoma" w:hAnsi="Tahoma" w:cs="Tahoma"/>
        </w:rPr>
        <w:t>Cel</w:t>
      </w:r>
      <w:r w:rsidR="00EE1335" w:rsidRPr="00761D54">
        <w:rPr>
          <w:rFonts w:ascii="Tahoma" w:hAnsi="Tahoma" w:cs="Tahoma"/>
        </w:rPr>
        <w:t>e</w:t>
      </w:r>
      <w:r w:rsidRPr="00761D54">
        <w:rPr>
          <w:rFonts w:ascii="Tahoma" w:hAnsi="Tahoma" w:cs="Tahoma"/>
        </w:rPr>
        <w:t xml:space="preserve"> </w:t>
      </w:r>
      <w:r w:rsidR="00F3641E" w:rsidRPr="00761D54">
        <w:rPr>
          <w:rFonts w:ascii="Tahoma" w:hAnsi="Tahoma" w:cs="Tahoma"/>
        </w:rPr>
        <w:t>praktyki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761D54" w:rsidRPr="00761D54" w:rsidTr="00761D54">
        <w:tc>
          <w:tcPr>
            <w:tcW w:w="817" w:type="dxa"/>
            <w:shd w:val="clear" w:color="auto" w:fill="auto"/>
            <w:vAlign w:val="center"/>
          </w:tcPr>
          <w:p w:rsidR="00761D54" w:rsidRPr="00761D54" w:rsidRDefault="00761D54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vAlign w:val="center"/>
          </w:tcPr>
          <w:p w:rsidR="00761D54" w:rsidRPr="00761D54" w:rsidRDefault="00761D54" w:rsidP="00786D9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 xml:space="preserve">Zastosowanie wiadomości teoretycznych (z zakresu obsługi komputera, programów użytkowych i systemu operacyjnego oraz zasad pracy w sieci Internet) w praktyce </w:t>
            </w:r>
          </w:p>
        </w:tc>
      </w:tr>
      <w:tr w:rsidR="00761D54" w:rsidRPr="00761D54" w:rsidTr="00761D54">
        <w:tc>
          <w:tcPr>
            <w:tcW w:w="817" w:type="dxa"/>
            <w:shd w:val="clear" w:color="auto" w:fill="auto"/>
            <w:vAlign w:val="center"/>
          </w:tcPr>
          <w:p w:rsidR="00761D54" w:rsidRPr="00761D54" w:rsidRDefault="00761D54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vAlign w:val="center"/>
          </w:tcPr>
          <w:p w:rsidR="00761D54" w:rsidRPr="00761D54" w:rsidRDefault="00761D54" w:rsidP="00786D9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Kształtowanie umiejętności diagnozowania problemów organizacyjnych oraz sposobów ich rozwi</w:t>
            </w:r>
            <w:r w:rsidRPr="00761D54">
              <w:rPr>
                <w:rFonts w:ascii="Tahoma" w:hAnsi="Tahoma" w:cs="Tahoma"/>
                <w:b w:val="0"/>
                <w:sz w:val="20"/>
              </w:rPr>
              <w:t>ą</w:t>
            </w:r>
            <w:r w:rsidRPr="00761D54">
              <w:rPr>
                <w:rFonts w:ascii="Tahoma" w:hAnsi="Tahoma" w:cs="Tahoma"/>
                <w:b w:val="0"/>
                <w:sz w:val="20"/>
              </w:rPr>
              <w:t>zywania</w:t>
            </w:r>
          </w:p>
        </w:tc>
      </w:tr>
      <w:tr w:rsidR="00761D54" w:rsidRPr="00761D54" w:rsidTr="00761D54">
        <w:tc>
          <w:tcPr>
            <w:tcW w:w="817" w:type="dxa"/>
            <w:shd w:val="clear" w:color="auto" w:fill="auto"/>
            <w:vAlign w:val="center"/>
          </w:tcPr>
          <w:p w:rsidR="00761D54" w:rsidRPr="00761D54" w:rsidRDefault="00761D54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C3</w:t>
            </w:r>
          </w:p>
        </w:tc>
        <w:tc>
          <w:tcPr>
            <w:tcW w:w="8961" w:type="dxa"/>
            <w:vAlign w:val="center"/>
          </w:tcPr>
          <w:p w:rsidR="00761D54" w:rsidRPr="00761D54" w:rsidRDefault="00761D54" w:rsidP="00786D9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Kształtowanie umiejętności współpracy w zespole, organizacji czasu pracy oraz kreowanie akty</w:t>
            </w:r>
            <w:r w:rsidRPr="00761D54">
              <w:rPr>
                <w:rFonts w:ascii="Tahoma" w:hAnsi="Tahoma" w:cs="Tahoma"/>
                <w:b w:val="0"/>
                <w:sz w:val="20"/>
              </w:rPr>
              <w:t>w</w:t>
            </w:r>
            <w:r w:rsidRPr="00761D54">
              <w:rPr>
                <w:rFonts w:ascii="Tahoma" w:hAnsi="Tahoma" w:cs="Tahoma"/>
                <w:b w:val="0"/>
                <w:sz w:val="20"/>
              </w:rPr>
              <w:t>nej postawy względem powierzonych zadań</w:t>
            </w:r>
          </w:p>
        </w:tc>
      </w:tr>
    </w:tbl>
    <w:p w:rsidR="008046AE" w:rsidRPr="00761D54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61D54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61D54">
        <w:rPr>
          <w:rFonts w:ascii="Tahoma" w:hAnsi="Tahoma" w:cs="Tahoma"/>
        </w:rPr>
        <w:t>Przedmiotowe e</w:t>
      </w:r>
      <w:r w:rsidR="008938C7" w:rsidRPr="00761D54">
        <w:rPr>
          <w:rFonts w:ascii="Tahoma" w:hAnsi="Tahoma" w:cs="Tahoma"/>
        </w:rPr>
        <w:t xml:space="preserve">fekty </w:t>
      </w:r>
      <w:r w:rsidR="009D7ACA" w:rsidRPr="00761D54">
        <w:rPr>
          <w:rFonts w:ascii="Tahoma" w:hAnsi="Tahoma" w:cs="Tahoma"/>
        </w:rPr>
        <w:t>uczenia się</w:t>
      </w:r>
      <w:r w:rsidR="008938C7" w:rsidRPr="00761D54">
        <w:rPr>
          <w:rFonts w:ascii="Tahoma" w:hAnsi="Tahoma" w:cs="Tahoma"/>
        </w:rPr>
        <w:t>, z podziałem na umiejętności i kompetencje</w:t>
      </w:r>
      <w:r w:rsidR="00790329" w:rsidRPr="00761D54">
        <w:rPr>
          <w:rFonts w:ascii="Tahoma" w:hAnsi="Tahoma" w:cs="Tahoma"/>
        </w:rPr>
        <w:t>, wraz z</w:t>
      </w:r>
      <w:r w:rsidR="008110A5" w:rsidRPr="00761D54">
        <w:rPr>
          <w:rFonts w:ascii="Tahoma" w:hAnsi="Tahoma" w:cs="Tahoma"/>
        </w:rPr>
        <w:t xml:space="preserve"> </w:t>
      </w:r>
      <w:r w:rsidR="008938C7" w:rsidRPr="00761D54">
        <w:rPr>
          <w:rFonts w:ascii="Tahoma" w:hAnsi="Tahoma" w:cs="Tahoma"/>
        </w:rPr>
        <w:t xml:space="preserve">odniesieniem do efektów </w:t>
      </w:r>
      <w:r w:rsidR="009D7ACA" w:rsidRPr="00761D54">
        <w:rPr>
          <w:rFonts w:ascii="Tahoma" w:hAnsi="Tahoma" w:cs="Tahoma"/>
        </w:rPr>
        <w:t>uczenia się</w:t>
      </w:r>
      <w:r w:rsidR="008938C7" w:rsidRPr="00761D54">
        <w:rPr>
          <w:rFonts w:ascii="Tahoma" w:hAnsi="Tahoma" w:cs="Tahoma"/>
        </w:rPr>
        <w:t xml:space="preserve"> dla </w:t>
      </w:r>
      <w:r w:rsidR="00F00795" w:rsidRPr="00761D54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761D54" w:rsidRPr="00761D54" w:rsidTr="00AE5D83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761D5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761D5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Opis efektów </w:t>
            </w:r>
            <w:r w:rsidR="009D7ACA" w:rsidRPr="00761D54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761D54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Odniesienie do efektów</w:t>
            </w:r>
            <w:r w:rsidR="00E31741" w:rsidRPr="00761D54">
              <w:rPr>
                <w:rFonts w:ascii="Tahoma" w:hAnsi="Tahoma" w:cs="Tahoma"/>
              </w:rPr>
              <w:t xml:space="preserve"> </w:t>
            </w:r>
            <w:r w:rsidR="009D7ACA" w:rsidRPr="00761D54">
              <w:rPr>
                <w:rFonts w:ascii="Tahoma" w:hAnsi="Tahoma" w:cs="Tahoma"/>
              </w:rPr>
              <w:t>uczenia się</w:t>
            </w:r>
            <w:r w:rsidR="00E31741" w:rsidRPr="00761D54">
              <w:rPr>
                <w:rFonts w:ascii="Tahoma" w:hAnsi="Tahoma" w:cs="Tahoma"/>
              </w:rPr>
              <w:t xml:space="preserve"> dla kierunku</w:t>
            </w:r>
          </w:p>
        </w:tc>
      </w:tr>
      <w:tr w:rsidR="00761D54" w:rsidRPr="00761D54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761D54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Po zaliczeniu </w:t>
            </w:r>
            <w:r w:rsidR="008110A5" w:rsidRPr="00761D54">
              <w:rPr>
                <w:rFonts w:ascii="Tahoma" w:hAnsi="Tahoma" w:cs="Tahoma"/>
              </w:rPr>
              <w:t>praktyki</w:t>
            </w:r>
            <w:r w:rsidRPr="00761D54">
              <w:rPr>
                <w:rFonts w:ascii="Tahoma" w:hAnsi="Tahoma" w:cs="Tahoma"/>
              </w:rPr>
              <w:t xml:space="preserve"> student w zakresie </w:t>
            </w:r>
            <w:r w:rsidRPr="00761D54">
              <w:rPr>
                <w:rFonts w:ascii="Tahoma" w:hAnsi="Tahoma" w:cs="Tahoma"/>
                <w:b/>
                <w:smallCaps/>
              </w:rPr>
              <w:t>umiejętności</w:t>
            </w:r>
            <w:r w:rsidRPr="00761D54">
              <w:rPr>
                <w:rFonts w:ascii="Tahoma" w:hAnsi="Tahoma" w:cs="Tahoma"/>
              </w:rPr>
              <w:t xml:space="preserve"> </w:t>
            </w:r>
          </w:p>
        </w:tc>
      </w:tr>
      <w:tr w:rsidR="00761D54" w:rsidRPr="00761D54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761D54" w:rsidRPr="00761D54" w:rsidRDefault="00761D54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761D54" w:rsidRPr="00761D54" w:rsidRDefault="00761D5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potrafi rozwiązywać problemy pojawiające się na etapie realizacji przedsięwzięcia w wybranym obszarze działalności</w:t>
            </w:r>
          </w:p>
        </w:tc>
        <w:tc>
          <w:tcPr>
            <w:tcW w:w="1486" w:type="dxa"/>
            <w:vAlign w:val="center"/>
          </w:tcPr>
          <w:p w:rsidR="00761D54" w:rsidRPr="00761D54" w:rsidRDefault="00761D5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K_U06</w:t>
            </w:r>
          </w:p>
        </w:tc>
      </w:tr>
      <w:tr w:rsidR="00761D54" w:rsidRPr="00761D54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761D54" w:rsidRPr="00761D54" w:rsidRDefault="00761D54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761D54" w:rsidRPr="00761D54" w:rsidRDefault="00761D5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posiada umiejętność zarządzania czasem, w szczególności potrafi określać cele i realizować działania zgodnie z harmonogramem</w:t>
            </w:r>
          </w:p>
        </w:tc>
        <w:tc>
          <w:tcPr>
            <w:tcW w:w="1486" w:type="dxa"/>
            <w:vAlign w:val="center"/>
          </w:tcPr>
          <w:p w:rsidR="00761D54" w:rsidRPr="00761D54" w:rsidRDefault="00761D54" w:rsidP="00786D96">
            <w:pPr>
              <w:rPr>
                <w:rFonts w:ascii="Calibri" w:hAnsi="Calibri" w:cs="Calibri"/>
                <w:sz w:val="22"/>
              </w:rPr>
            </w:pPr>
            <w:r w:rsidRPr="00761D54">
              <w:rPr>
                <w:rFonts w:ascii="Calibri" w:hAnsi="Calibri" w:cs="Calibri"/>
                <w:sz w:val="22"/>
              </w:rPr>
              <w:t>K_U11</w:t>
            </w:r>
          </w:p>
        </w:tc>
      </w:tr>
      <w:tr w:rsidR="00761D54" w:rsidRPr="00761D54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761D54" w:rsidRPr="00761D54" w:rsidRDefault="00761D54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761D54" w:rsidRPr="00761D54" w:rsidRDefault="00761D5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potrafi wykorzystywać analizy ilościowe i jakościowe i na ich podstawie formułować wnioski i opinie</w:t>
            </w:r>
          </w:p>
        </w:tc>
        <w:tc>
          <w:tcPr>
            <w:tcW w:w="1486" w:type="dxa"/>
            <w:vAlign w:val="center"/>
          </w:tcPr>
          <w:p w:rsidR="00761D54" w:rsidRPr="00761D54" w:rsidRDefault="00761D54" w:rsidP="00786D96">
            <w:pPr>
              <w:rPr>
                <w:rFonts w:ascii="Calibri" w:hAnsi="Calibri" w:cs="Calibri"/>
                <w:sz w:val="22"/>
              </w:rPr>
            </w:pPr>
            <w:r w:rsidRPr="00761D54">
              <w:rPr>
                <w:rFonts w:ascii="Calibri" w:hAnsi="Calibri" w:cs="Calibri"/>
                <w:sz w:val="22"/>
              </w:rPr>
              <w:t>K_U12</w:t>
            </w:r>
          </w:p>
        </w:tc>
      </w:tr>
      <w:tr w:rsidR="00761D54" w:rsidRPr="00761D54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761D54" w:rsidRDefault="003635D0" w:rsidP="00E31741">
            <w:pPr>
              <w:pStyle w:val="centralniewrubryce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br w:type="page"/>
            </w:r>
            <w:r w:rsidR="008938C7" w:rsidRPr="00761D54">
              <w:rPr>
                <w:rFonts w:ascii="Tahoma" w:hAnsi="Tahoma" w:cs="Tahoma"/>
              </w:rPr>
              <w:t xml:space="preserve">Po zaliczeniu </w:t>
            </w:r>
            <w:r w:rsidR="008110A5" w:rsidRPr="00761D54">
              <w:rPr>
                <w:rFonts w:ascii="Tahoma" w:hAnsi="Tahoma" w:cs="Tahoma"/>
              </w:rPr>
              <w:t>praktyki</w:t>
            </w:r>
            <w:r w:rsidR="008938C7" w:rsidRPr="00761D54">
              <w:rPr>
                <w:rFonts w:ascii="Tahoma" w:hAnsi="Tahoma" w:cs="Tahoma"/>
              </w:rPr>
              <w:t xml:space="preserve"> student w zakresie </w:t>
            </w:r>
            <w:r w:rsidR="008938C7" w:rsidRPr="00761D54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761D54" w:rsidRPr="00761D54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761D54" w:rsidRPr="00761D54" w:rsidRDefault="00761D54" w:rsidP="00786D9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761D54" w:rsidRPr="00761D54" w:rsidRDefault="00761D54" w:rsidP="00786D96">
            <w:pPr>
              <w:rPr>
                <w:rFonts w:ascii="Tahoma" w:hAnsi="Tahoma" w:cs="Tahoma"/>
                <w:sz w:val="20"/>
                <w:szCs w:val="20"/>
              </w:rPr>
            </w:pPr>
            <w:r w:rsidRPr="00761D54">
              <w:rPr>
                <w:rFonts w:ascii="Tahoma" w:hAnsi="Tahoma" w:cs="Tahoma"/>
                <w:sz w:val="20"/>
                <w:szCs w:val="20"/>
              </w:rPr>
              <w:t>prawidłowo identyfikuje i rozstrzyga dylematy związane z wykonywaniem zawodu</w:t>
            </w:r>
          </w:p>
        </w:tc>
        <w:tc>
          <w:tcPr>
            <w:tcW w:w="1486" w:type="dxa"/>
            <w:vAlign w:val="center"/>
          </w:tcPr>
          <w:p w:rsidR="00761D54" w:rsidRPr="00761D54" w:rsidRDefault="00761D54" w:rsidP="00786D96">
            <w:pPr>
              <w:rPr>
                <w:rFonts w:ascii="Calibri" w:hAnsi="Calibri" w:cs="Calibri"/>
                <w:sz w:val="22"/>
              </w:rPr>
            </w:pPr>
            <w:r w:rsidRPr="00761D54">
              <w:rPr>
                <w:rFonts w:ascii="Calibri" w:hAnsi="Calibri" w:cs="Calibri"/>
                <w:sz w:val="22"/>
              </w:rPr>
              <w:t>K_K04</w:t>
            </w:r>
          </w:p>
        </w:tc>
      </w:tr>
    </w:tbl>
    <w:p w:rsidR="00FD2477" w:rsidRPr="00761D54" w:rsidRDefault="00FD2477" w:rsidP="00FD2477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i/>
        </w:rPr>
      </w:pPr>
      <w:r w:rsidRPr="00761D54">
        <w:rPr>
          <w:rFonts w:ascii="Tahoma" w:hAnsi="Tahoma" w:cs="Tahoma"/>
          <w:i/>
          <w:highlight w:val="yellow"/>
        </w:rPr>
        <w:t>* efekty określone dla praktyki powinny korelować z efektami kształcenia realizowanymi w ramach przedmi</w:t>
      </w:r>
      <w:r w:rsidRPr="00761D54">
        <w:rPr>
          <w:rFonts w:ascii="Tahoma" w:hAnsi="Tahoma" w:cs="Tahoma"/>
          <w:i/>
          <w:highlight w:val="yellow"/>
        </w:rPr>
        <w:t>o</w:t>
      </w:r>
      <w:r w:rsidRPr="00761D54">
        <w:rPr>
          <w:rFonts w:ascii="Tahoma" w:hAnsi="Tahoma" w:cs="Tahoma"/>
          <w:i/>
          <w:highlight w:val="yellow"/>
        </w:rPr>
        <w:t xml:space="preserve">tów </w:t>
      </w:r>
      <w:r w:rsidR="00EC3B3E" w:rsidRPr="00761D54">
        <w:rPr>
          <w:rFonts w:ascii="Tahoma" w:hAnsi="Tahoma" w:cs="Tahoma"/>
          <w:i/>
          <w:highlight w:val="yellow"/>
        </w:rPr>
        <w:t>na danej specjalności</w:t>
      </w:r>
    </w:p>
    <w:p w:rsidR="008711A1" w:rsidRPr="00761D54" w:rsidRDefault="008711A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61D54">
        <w:rPr>
          <w:rFonts w:ascii="Tahoma" w:hAnsi="Tahoma" w:cs="Tahoma"/>
        </w:rPr>
        <w:br w:type="page"/>
      </w:r>
    </w:p>
    <w:p w:rsidR="00707237" w:rsidRPr="00761D54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61D54">
        <w:rPr>
          <w:rFonts w:ascii="Tahoma" w:hAnsi="Tahoma" w:cs="Tahoma"/>
        </w:rPr>
        <w:lastRenderedPageBreak/>
        <w:t>Wymiar godzin i liczba punktów ECTS</w:t>
      </w:r>
    </w:p>
    <w:p w:rsidR="00707237" w:rsidRPr="00761D54" w:rsidRDefault="00707237" w:rsidP="00707237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761D54" w:rsidRPr="00761D54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Studia stacjonarne (ST)</w:t>
            </w:r>
          </w:p>
        </w:tc>
      </w:tr>
      <w:tr w:rsidR="00761D54" w:rsidRPr="00761D54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Liczba punktów ECTS</w:t>
            </w:r>
          </w:p>
        </w:tc>
      </w:tr>
      <w:tr w:rsidR="00761D54" w:rsidRPr="00761D54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761D54" w:rsidRDefault="005930AE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761D54" w:rsidRDefault="005930AE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  <w:tr w:rsidR="00761D54" w:rsidRPr="00761D54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Studia niestacjonarne (NST)</w:t>
            </w:r>
          </w:p>
        </w:tc>
      </w:tr>
      <w:tr w:rsidR="00761D54" w:rsidRPr="00761D54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761D54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761D54" w:rsidRDefault="005930AE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761D54" w:rsidRDefault="005930AE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  <w:bookmarkStart w:id="0" w:name="_GoBack"/>
            <w:bookmarkEnd w:id="0"/>
          </w:p>
        </w:tc>
      </w:tr>
    </w:tbl>
    <w:p w:rsidR="00707237" w:rsidRPr="00761D54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61D54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61D54">
        <w:rPr>
          <w:rFonts w:ascii="Tahoma" w:hAnsi="Tahoma" w:cs="Tahoma"/>
        </w:rPr>
        <w:t>Zalecane 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07237" w:rsidRPr="00761D54" w:rsidTr="003C4770">
        <w:tc>
          <w:tcPr>
            <w:tcW w:w="9778" w:type="dxa"/>
            <w:shd w:val="clear" w:color="auto" w:fill="auto"/>
          </w:tcPr>
          <w:p w:rsidR="00761D54" w:rsidRPr="00761D54" w:rsidRDefault="00761D54" w:rsidP="00761D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Miejscami odbywania praktyk powinny być działy organizacji zajmujące się zarządzaniem zasobami organ</w:t>
            </w:r>
            <w:r w:rsidRPr="00761D54">
              <w:rPr>
                <w:rFonts w:ascii="Tahoma" w:hAnsi="Tahoma" w:cs="Tahoma"/>
                <w:b w:val="0"/>
                <w:sz w:val="20"/>
              </w:rPr>
              <w:t>i</w:t>
            </w:r>
            <w:r w:rsidRPr="00761D54">
              <w:rPr>
                <w:rFonts w:ascii="Tahoma" w:hAnsi="Tahoma" w:cs="Tahoma"/>
                <w:b w:val="0"/>
                <w:sz w:val="20"/>
              </w:rPr>
              <w:t>zacji tj.:</w:t>
            </w:r>
          </w:p>
          <w:p w:rsidR="00761D54" w:rsidRPr="00761D54" w:rsidRDefault="00761D54" w:rsidP="00761D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- dział odpowiedzialny za zarządzanie zasobami ludzkimi (dział kadr, dział doradztwa personalnego),</w:t>
            </w:r>
          </w:p>
          <w:p w:rsidR="00761D54" w:rsidRPr="00761D54" w:rsidRDefault="00761D54" w:rsidP="00761D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- dział marketingu,</w:t>
            </w:r>
          </w:p>
          <w:p w:rsidR="00761D54" w:rsidRPr="00761D54" w:rsidRDefault="00761D54" w:rsidP="00761D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- dział ds. audytu,</w:t>
            </w:r>
          </w:p>
          <w:p w:rsidR="00707237" w:rsidRPr="00761D54" w:rsidRDefault="00761D54" w:rsidP="003C477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61D54">
              <w:rPr>
                <w:rFonts w:ascii="Tahoma" w:hAnsi="Tahoma" w:cs="Tahoma"/>
                <w:b w:val="0"/>
                <w:sz w:val="20"/>
              </w:rPr>
              <w:t>- dział odpowiedzialny za zarządzanie środkami trwałymi organizacji (dział administracyjno-gospodarczy).</w:t>
            </w:r>
          </w:p>
        </w:tc>
      </w:tr>
    </w:tbl>
    <w:p w:rsidR="00707237" w:rsidRPr="00761D54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61D54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61D54">
        <w:rPr>
          <w:rFonts w:ascii="Tahoma" w:hAnsi="Tahoma" w:cs="Tahoma"/>
        </w:rPr>
        <w:t xml:space="preserve">Korelacja pomiędzy efektami </w:t>
      </w:r>
      <w:r w:rsidR="009D7ACA" w:rsidRPr="00761D54">
        <w:rPr>
          <w:rFonts w:ascii="Tahoma" w:hAnsi="Tahoma" w:cs="Tahoma"/>
        </w:rPr>
        <w:t>uczenia się</w:t>
      </w:r>
      <w:r w:rsidRPr="00761D54">
        <w:rPr>
          <w:rFonts w:ascii="Tahoma" w:hAnsi="Tahoma" w:cs="Tahoma"/>
        </w:rPr>
        <w:t>, celami praktyki, a warunkami realiz</w:t>
      </w:r>
      <w:r w:rsidRPr="00761D54">
        <w:rPr>
          <w:rFonts w:ascii="Tahoma" w:hAnsi="Tahoma" w:cs="Tahoma"/>
        </w:rPr>
        <w:t>a</w:t>
      </w:r>
      <w:r w:rsidRPr="00761D54">
        <w:rPr>
          <w:rFonts w:ascii="Tahoma" w:hAnsi="Tahoma" w:cs="Tahoma"/>
        </w:rPr>
        <w:t xml:space="preserve">cji efektów </w:t>
      </w:r>
      <w:r w:rsidR="009D7ACA" w:rsidRPr="00761D54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761D54" w:rsidRPr="00761D54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E5D83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Efekt </w:t>
            </w:r>
          </w:p>
          <w:p w:rsidR="00707237" w:rsidRPr="00761D54" w:rsidRDefault="009D7ACA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Cele </w:t>
            </w:r>
          </w:p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761D54" w:rsidRPr="00761D54" w:rsidTr="00B95127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P_U01</w:t>
            </w:r>
          </w:p>
        </w:tc>
        <w:tc>
          <w:tcPr>
            <w:tcW w:w="1134" w:type="dxa"/>
            <w:shd w:val="clear" w:color="auto" w:fill="auto"/>
          </w:tcPr>
          <w:p w:rsidR="00761D54" w:rsidRPr="00761D54" w:rsidRDefault="00761D54" w:rsidP="00786D96">
            <w:pPr>
              <w:pStyle w:val="Nagwkitablic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761D54" w:rsidRPr="00761D54" w:rsidTr="00B95127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P_U02</w:t>
            </w:r>
          </w:p>
        </w:tc>
        <w:tc>
          <w:tcPr>
            <w:tcW w:w="1134" w:type="dxa"/>
            <w:shd w:val="clear" w:color="auto" w:fill="auto"/>
          </w:tcPr>
          <w:p w:rsidR="00761D54" w:rsidRPr="00761D54" w:rsidRDefault="00761D54" w:rsidP="00786D96">
            <w:pPr>
              <w:pStyle w:val="Nagwkitablic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761D54" w:rsidRPr="00761D54" w:rsidTr="00B95127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34" w:type="dxa"/>
            <w:shd w:val="clear" w:color="auto" w:fill="auto"/>
          </w:tcPr>
          <w:p w:rsidR="00761D54" w:rsidRPr="00761D54" w:rsidRDefault="00761D54" w:rsidP="00786D96">
            <w:pPr>
              <w:pStyle w:val="Nagwkitablic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761D54" w:rsidRPr="00761D54" w:rsidTr="00B95127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  <w:shd w:val="clear" w:color="auto" w:fill="auto"/>
          </w:tcPr>
          <w:p w:rsidR="00761D54" w:rsidRPr="00761D54" w:rsidRDefault="00761D54" w:rsidP="00786D96">
            <w:pPr>
              <w:pStyle w:val="Nagwkitablic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61D5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</w:tbl>
    <w:p w:rsidR="00707237" w:rsidRPr="00761D54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61D54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61D54">
        <w:rPr>
          <w:rFonts w:ascii="Tahoma" w:hAnsi="Tahoma" w:cs="Tahoma"/>
          <w:highlight w:val="yellow"/>
        </w:rPr>
        <w:t>Metody</w:t>
      </w:r>
      <w:r w:rsidRPr="00761D54">
        <w:rPr>
          <w:rFonts w:ascii="Tahoma" w:hAnsi="Tahoma" w:cs="Tahoma"/>
        </w:rPr>
        <w:t xml:space="preserve"> weryfikacji efektów </w:t>
      </w:r>
      <w:r w:rsidR="009D7ACA" w:rsidRPr="00761D5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761D54" w:rsidRPr="00761D54" w:rsidTr="003C4770">
        <w:trPr>
          <w:trHeight w:val="397"/>
        </w:trPr>
        <w:tc>
          <w:tcPr>
            <w:tcW w:w="1418" w:type="dxa"/>
            <w:vAlign w:val="center"/>
          </w:tcPr>
          <w:p w:rsidR="00AE5D83" w:rsidRPr="00761D54" w:rsidRDefault="00707237" w:rsidP="009D7ACA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Efekt</w:t>
            </w:r>
            <w:r w:rsidR="009D7ACA" w:rsidRPr="00761D54">
              <w:rPr>
                <w:rFonts w:ascii="Tahoma" w:hAnsi="Tahoma" w:cs="Tahoma"/>
              </w:rPr>
              <w:t xml:space="preserve"> </w:t>
            </w:r>
          </w:p>
          <w:p w:rsidR="00707237" w:rsidRPr="00761D54" w:rsidRDefault="009D7ACA" w:rsidP="009D7ACA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 xml:space="preserve">Metoda </w:t>
            </w:r>
          </w:p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weryfikacji</w:t>
            </w:r>
          </w:p>
        </w:tc>
      </w:tr>
      <w:tr w:rsidR="00761D54" w:rsidRPr="00761D54" w:rsidTr="003C4770">
        <w:trPr>
          <w:trHeight w:val="340"/>
        </w:trPr>
        <w:tc>
          <w:tcPr>
            <w:tcW w:w="1418" w:type="dxa"/>
            <w:vAlign w:val="center"/>
          </w:tcPr>
          <w:p w:rsidR="00707237" w:rsidRPr="00761D54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707237" w:rsidRPr="00761D54" w:rsidRDefault="0070723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</w:tcPr>
          <w:p w:rsidR="00707237" w:rsidRPr="00761D54" w:rsidRDefault="00707237" w:rsidP="003C477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61D5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761D54" w:rsidRPr="00761D54" w:rsidTr="003C4770">
        <w:trPr>
          <w:trHeight w:val="340"/>
        </w:trPr>
        <w:tc>
          <w:tcPr>
            <w:tcW w:w="1418" w:type="dxa"/>
            <w:vAlign w:val="center"/>
          </w:tcPr>
          <w:p w:rsidR="00707237" w:rsidRPr="00761D54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707237" w:rsidRPr="00761D54" w:rsidRDefault="0070723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</w:tcPr>
          <w:p w:rsidR="00707237" w:rsidRPr="00761D54" w:rsidRDefault="00707237" w:rsidP="003C4770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761D54" w:rsidRPr="00761D54" w:rsidTr="003C4770">
        <w:trPr>
          <w:trHeight w:val="340"/>
        </w:trPr>
        <w:tc>
          <w:tcPr>
            <w:tcW w:w="1418" w:type="dxa"/>
            <w:vAlign w:val="center"/>
          </w:tcPr>
          <w:p w:rsidR="00707237" w:rsidRPr="00761D54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Align w:val="center"/>
          </w:tcPr>
          <w:p w:rsidR="00707237" w:rsidRPr="00761D54" w:rsidRDefault="0070723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</w:tcPr>
          <w:p w:rsidR="00707237" w:rsidRPr="00761D54" w:rsidRDefault="00707237" w:rsidP="003C4770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761D54" w:rsidRPr="00761D54" w:rsidTr="003C4770">
        <w:trPr>
          <w:trHeight w:val="340"/>
        </w:trPr>
        <w:tc>
          <w:tcPr>
            <w:tcW w:w="1418" w:type="dxa"/>
            <w:vAlign w:val="center"/>
          </w:tcPr>
          <w:p w:rsidR="00707237" w:rsidRPr="00761D54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P_K01</w:t>
            </w:r>
          </w:p>
        </w:tc>
        <w:tc>
          <w:tcPr>
            <w:tcW w:w="6379" w:type="dxa"/>
            <w:vAlign w:val="center"/>
          </w:tcPr>
          <w:p w:rsidR="00707237" w:rsidRPr="00761D54" w:rsidRDefault="0070723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</w:tcPr>
          <w:p w:rsidR="00707237" w:rsidRPr="00761D54" w:rsidRDefault="00707237" w:rsidP="003C4770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761D54" w:rsidRPr="00761D54" w:rsidTr="003C4770">
        <w:trPr>
          <w:trHeight w:val="340"/>
        </w:trPr>
        <w:tc>
          <w:tcPr>
            <w:tcW w:w="1418" w:type="dxa"/>
            <w:vAlign w:val="center"/>
          </w:tcPr>
          <w:p w:rsidR="00707237" w:rsidRPr="00761D54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61D54">
              <w:rPr>
                <w:rFonts w:ascii="Tahoma" w:hAnsi="Tahoma" w:cs="Tahoma"/>
              </w:rPr>
              <w:t>P_K02</w:t>
            </w:r>
          </w:p>
        </w:tc>
        <w:tc>
          <w:tcPr>
            <w:tcW w:w="6379" w:type="dxa"/>
            <w:vAlign w:val="center"/>
          </w:tcPr>
          <w:p w:rsidR="00707237" w:rsidRPr="00761D54" w:rsidRDefault="0070723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</w:tcPr>
          <w:p w:rsidR="00707237" w:rsidRPr="00761D54" w:rsidRDefault="00707237" w:rsidP="003C4770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</w:tbl>
    <w:p w:rsidR="00707237" w:rsidRPr="00761D54" w:rsidRDefault="00707237" w:rsidP="00707237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07237" w:rsidRPr="00761D54" w:rsidRDefault="009D7ACA" w:rsidP="00707237">
      <w:pPr>
        <w:pStyle w:val="Podpunkty"/>
        <w:numPr>
          <w:ilvl w:val="1"/>
          <w:numId w:val="22"/>
        </w:numPr>
        <w:rPr>
          <w:rFonts w:ascii="Tahoma" w:hAnsi="Tahoma" w:cs="Tahoma"/>
          <w:b w:val="0"/>
          <w:sz w:val="24"/>
        </w:rPr>
      </w:pPr>
      <w:bookmarkStart w:id="1" w:name="_Hlk15898313"/>
      <w:r w:rsidRPr="00761D54">
        <w:rPr>
          <w:rFonts w:ascii="Tahoma" w:hAnsi="Tahoma" w:cs="Tahoma"/>
        </w:rPr>
        <w:t>Kryteria oceny stopnia osiągnięcia efektów uczenia się</w:t>
      </w:r>
      <w:bookmarkEnd w:id="1"/>
      <w:r w:rsidRPr="00761D54">
        <w:rPr>
          <w:rFonts w:ascii="Tahoma" w:hAnsi="Tahoma" w:cs="Tahoma"/>
          <w:highlight w:val="yellow"/>
        </w:rPr>
        <w:t xml:space="preserve"> </w:t>
      </w:r>
      <w:r w:rsidR="00707237" w:rsidRPr="00761D54">
        <w:rPr>
          <w:rFonts w:ascii="Tahoma" w:hAnsi="Tahoma" w:cs="Tahoma"/>
          <w:highlight w:val="yellow"/>
        </w:rPr>
        <w:t>*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761D54" w:rsidRPr="00761D54" w:rsidTr="003C4770">
        <w:trPr>
          <w:trHeight w:val="397"/>
        </w:trPr>
        <w:tc>
          <w:tcPr>
            <w:tcW w:w="1276" w:type="dxa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Efekt</w:t>
            </w:r>
          </w:p>
          <w:p w:rsidR="00707237" w:rsidRPr="00761D54" w:rsidRDefault="00AE5D83" w:rsidP="003C4770">
            <w:pPr>
              <w:pStyle w:val="Nagwkitablic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07237" w:rsidRPr="00761D54" w:rsidRDefault="00707237" w:rsidP="003C4770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Na ocenę 5 student</w:t>
            </w:r>
          </w:p>
        </w:tc>
      </w:tr>
      <w:tr w:rsidR="00761D54" w:rsidRPr="00761D54" w:rsidTr="003C4770">
        <w:trPr>
          <w:trHeight w:val="567"/>
        </w:trPr>
        <w:tc>
          <w:tcPr>
            <w:tcW w:w="1276" w:type="dxa"/>
            <w:vAlign w:val="center"/>
          </w:tcPr>
          <w:p w:rsidR="00761D54" w:rsidRPr="00761D54" w:rsidRDefault="00761D54" w:rsidP="00786D9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7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nie potrafi, nawet przy pomocy opiekuna prakt</w:t>
            </w:r>
            <w:r w:rsidRPr="00761D54">
              <w:rPr>
                <w:rFonts w:ascii="Tahoma" w:hAnsi="Tahoma" w:cs="Tahoma"/>
                <w:szCs w:val="18"/>
              </w:rPr>
              <w:t>y</w:t>
            </w:r>
            <w:r w:rsidRPr="00761D54">
              <w:rPr>
                <w:rFonts w:ascii="Tahoma" w:hAnsi="Tahoma" w:cs="Tahoma"/>
                <w:szCs w:val="18"/>
              </w:rPr>
              <w:t>ki, rozwiązywać probl</w:t>
            </w:r>
            <w:r w:rsidRPr="00761D54">
              <w:rPr>
                <w:rFonts w:ascii="Tahoma" w:hAnsi="Tahoma" w:cs="Tahoma"/>
                <w:szCs w:val="18"/>
              </w:rPr>
              <w:t>e</w:t>
            </w:r>
            <w:r w:rsidRPr="00761D54">
              <w:rPr>
                <w:rFonts w:ascii="Tahoma" w:hAnsi="Tahoma" w:cs="Tahoma"/>
                <w:szCs w:val="18"/>
              </w:rPr>
              <w:t>mów pojawiających się na etapie realizacji przedsi</w:t>
            </w:r>
            <w:r w:rsidRPr="00761D54">
              <w:rPr>
                <w:rFonts w:ascii="Tahoma" w:hAnsi="Tahoma" w:cs="Tahoma"/>
                <w:szCs w:val="18"/>
              </w:rPr>
              <w:t>ę</w:t>
            </w:r>
            <w:r w:rsidRPr="00761D54">
              <w:rPr>
                <w:rFonts w:ascii="Tahoma" w:hAnsi="Tahoma" w:cs="Tahoma"/>
                <w:szCs w:val="18"/>
              </w:rPr>
              <w:t>wzięcia w wybranym obszarze działalności.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potrafi rozwiązywać problemy pojawiające się na etapie realizacji prze</w:t>
            </w:r>
            <w:r w:rsidRPr="00761D54">
              <w:rPr>
                <w:rFonts w:ascii="Tahoma" w:hAnsi="Tahoma" w:cs="Tahoma"/>
                <w:szCs w:val="18"/>
              </w:rPr>
              <w:t>d</w:t>
            </w:r>
            <w:r w:rsidRPr="00761D54">
              <w:rPr>
                <w:rFonts w:ascii="Tahoma" w:hAnsi="Tahoma" w:cs="Tahoma"/>
                <w:szCs w:val="18"/>
              </w:rPr>
              <w:t>sięwzięcia w wybranym obszarze działalności przy niewielkiej pomocy opi</w:t>
            </w:r>
            <w:r w:rsidRPr="00761D54">
              <w:rPr>
                <w:rFonts w:ascii="Tahoma" w:hAnsi="Tahoma" w:cs="Tahoma"/>
                <w:szCs w:val="18"/>
              </w:rPr>
              <w:t>e</w:t>
            </w:r>
            <w:r w:rsidRPr="00761D54">
              <w:rPr>
                <w:rFonts w:ascii="Tahoma" w:hAnsi="Tahoma" w:cs="Tahoma"/>
                <w:szCs w:val="18"/>
              </w:rPr>
              <w:t>kuna praktyk.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potrafi samodzielnie rozwiązywać problemy pojawiające się na etapie realizacji przedsięwzięcia.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potrafi samodzielnie rozwiązywać problemy pojawiające się na etapie realizacji przedsięwzięcia efektywnie stosując znane mu procedury, metody i narzędzia.</w:t>
            </w:r>
          </w:p>
        </w:tc>
      </w:tr>
      <w:tr w:rsidR="00761D54" w:rsidRPr="00761D54" w:rsidTr="003C4770">
        <w:trPr>
          <w:trHeight w:val="567"/>
        </w:trPr>
        <w:tc>
          <w:tcPr>
            <w:tcW w:w="1276" w:type="dxa"/>
            <w:vAlign w:val="center"/>
          </w:tcPr>
          <w:p w:rsidR="00761D54" w:rsidRPr="00761D54" w:rsidRDefault="00761D54" w:rsidP="00786D9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P_U02</w:t>
            </w:r>
          </w:p>
        </w:tc>
        <w:tc>
          <w:tcPr>
            <w:tcW w:w="2127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nie posiada umiejętności zarządzania czasem, nie potrafi określać celów i realizować działań zgo</w:t>
            </w:r>
            <w:r w:rsidRPr="00761D54">
              <w:rPr>
                <w:rFonts w:ascii="Tahoma" w:hAnsi="Tahoma" w:cs="Tahoma"/>
                <w:szCs w:val="18"/>
              </w:rPr>
              <w:t>d</w:t>
            </w:r>
            <w:r w:rsidRPr="00761D54">
              <w:rPr>
                <w:rFonts w:ascii="Tahoma" w:hAnsi="Tahoma" w:cs="Tahoma"/>
                <w:szCs w:val="18"/>
              </w:rPr>
              <w:t>nych z harmonogramem.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posiada umiejętność zarządzania czasem, w szczególności potrafi określać cele i realizować działania zgodnie z ha</w:t>
            </w:r>
            <w:r w:rsidRPr="00761D54">
              <w:rPr>
                <w:rFonts w:ascii="Tahoma" w:hAnsi="Tahoma" w:cs="Tahoma"/>
                <w:szCs w:val="18"/>
              </w:rPr>
              <w:t>r</w:t>
            </w:r>
            <w:r w:rsidRPr="00761D54">
              <w:rPr>
                <w:rFonts w:ascii="Tahoma" w:hAnsi="Tahoma" w:cs="Tahoma"/>
                <w:szCs w:val="18"/>
              </w:rPr>
              <w:t>monogramem przy ni</w:t>
            </w:r>
            <w:r w:rsidRPr="00761D54">
              <w:rPr>
                <w:rFonts w:ascii="Tahoma" w:hAnsi="Tahoma" w:cs="Tahoma"/>
                <w:szCs w:val="18"/>
              </w:rPr>
              <w:t>e</w:t>
            </w:r>
            <w:r w:rsidRPr="00761D54">
              <w:rPr>
                <w:rFonts w:ascii="Tahoma" w:hAnsi="Tahoma" w:cs="Tahoma"/>
                <w:szCs w:val="18"/>
              </w:rPr>
              <w:t>wielkiej pomocy opiekuna praktyk.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posiada umiejętność zarządzania czasem, samodzielnie potrafi określać cele i realizować działania zgodnie z ha</w:t>
            </w:r>
            <w:r w:rsidRPr="00761D54">
              <w:rPr>
                <w:rFonts w:ascii="Tahoma" w:hAnsi="Tahoma" w:cs="Tahoma"/>
                <w:szCs w:val="18"/>
              </w:rPr>
              <w:t>r</w:t>
            </w:r>
            <w:r w:rsidRPr="00761D54">
              <w:rPr>
                <w:rFonts w:ascii="Tahoma" w:hAnsi="Tahoma" w:cs="Tahoma"/>
                <w:szCs w:val="18"/>
              </w:rPr>
              <w:t>monogramem.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t>posiada umiejętność zarządzania czasem, samodzielnie potrafi określać cele i realizować działania zgodnie z ha</w:t>
            </w:r>
            <w:r w:rsidRPr="00761D54">
              <w:rPr>
                <w:rFonts w:ascii="Tahoma" w:hAnsi="Tahoma" w:cs="Tahoma"/>
                <w:szCs w:val="18"/>
              </w:rPr>
              <w:t>r</w:t>
            </w:r>
            <w:r w:rsidRPr="00761D54">
              <w:rPr>
                <w:rFonts w:ascii="Tahoma" w:hAnsi="Tahoma" w:cs="Tahoma"/>
                <w:szCs w:val="18"/>
              </w:rPr>
              <w:t>monogramem efektywnie stosując znane mu proc</w:t>
            </w:r>
            <w:r w:rsidRPr="00761D54">
              <w:rPr>
                <w:rFonts w:ascii="Tahoma" w:hAnsi="Tahoma" w:cs="Tahoma"/>
                <w:szCs w:val="18"/>
              </w:rPr>
              <w:t>e</w:t>
            </w:r>
            <w:r w:rsidRPr="00761D54">
              <w:rPr>
                <w:rFonts w:ascii="Tahoma" w:hAnsi="Tahoma" w:cs="Tahoma"/>
                <w:szCs w:val="18"/>
              </w:rPr>
              <w:t>dury, metody i narzędzia.</w:t>
            </w:r>
          </w:p>
        </w:tc>
      </w:tr>
      <w:tr w:rsidR="00761D54" w:rsidRPr="00761D54" w:rsidTr="003C4770">
        <w:trPr>
          <w:trHeight w:val="567"/>
        </w:trPr>
        <w:tc>
          <w:tcPr>
            <w:tcW w:w="1276" w:type="dxa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61D54">
              <w:rPr>
                <w:rFonts w:ascii="Tahoma" w:hAnsi="Tahoma" w:cs="Tahoma"/>
                <w:b w:val="0"/>
                <w:sz w:val="18"/>
                <w:szCs w:val="18"/>
              </w:rPr>
              <w:t>P_U03</w:t>
            </w:r>
          </w:p>
        </w:tc>
        <w:tc>
          <w:tcPr>
            <w:tcW w:w="2127" w:type="dxa"/>
            <w:vAlign w:val="center"/>
          </w:tcPr>
          <w:p w:rsidR="00761D54" w:rsidRPr="00761D54" w:rsidRDefault="00761D54" w:rsidP="00786D96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nie potrafi wykorzyst</w:t>
            </w:r>
            <w:r w:rsidRPr="00761D54">
              <w:rPr>
                <w:rFonts w:ascii="Tahoma" w:hAnsi="Tahoma" w:cs="Tahoma"/>
                <w:sz w:val="18"/>
                <w:szCs w:val="18"/>
              </w:rPr>
              <w:t>y</w:t>
            </w:r>
            <w:r w:rsidRPr="00761D54">
              <w:rPr>
                <w:rFonts w:ascii="Tahoma" w:hAnsi="Tahoma" w:cs="Tahoma"/>
                <w:sz w:val="18"/>
                <w:szCs w:val="18"/>
              </w:rPr>
              <w:t xml:space="preserve">wać analiz ilościowych i jakościowych i na ich </w:t>
            </w:r>
            <w:r w:rsidRPr="00761D54">
              <w:rPr>
                <w:rFonts w:ascii="Tahoma" w:hAnsi="Tahoma" w:cs="Tahoma"/>
                <w:sz w:val="18"/>
                <w:szCs w:val="18"/>
              </w:rPr>
              <w:lastRenderedPageBreak/>
              <w:t>podstawie formułować wniosków i opinii.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lastRenderedPageBreak/>
              <w:t>potrafi wykorzystywać analizy ilościowe i jak</w:t>
            </w:r>
            <w:r w:rsidRPr="00761D54">
              <w:rPr>
                <w:rFonts w:ascii="Tahoma" w:hAnsi="Tahoma" w:cs="Tahoma"/>
                <w:szCs w:val="18"/>
              </w:rPr>
              <w:t>o</w:t>
            </w:r>
            <w:r w:rsidRPr="00761D54">
              <w:rPr>
                <w:rFonts w:ascii="Tahoma" w:hAnsi="Tahoma" w:cs="Tahoma"/>
                <w:szCs w:val="18"/>
              </w:rPr>
              <w:t xml:space="preserve">ściowe i na ich podstawie </w:t>
            </w:r>
            <w:r w:rsidRPr="00761D54">
              <w:rPr>
                <w:rFonts w:ascii="Tahoma" w:hAnsi="Tahoma" w:cs="Tahoma"/>
                <w:szCs w:val="18"/>
              </w:rPr>
              <w:lastRenderedPageBreak/>
              <w:t>oraz przy niewielkiej pomocy opiekuna praktyk formułować wnioski i opinie.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lastRenderedPageBreak/>
              <w:t>potrafi wykorzystywać analizy ilościowe i jak</w:t>
            </w:r>
            <w:r w:rsidRPr="00761D54">
              <w:rPr>
                <w:rFonts w:ascii="Tahoma" w:hAnsi="Tahoma" w:cs="Tahoma"/>
                <w:szCs w:val="18"/>
              </w:rPr>
              <w:t>o</w:t>
            </w:r>
            <w:r w:rsidRPr="00761D54">
              <w:rPr>
                <w:rFonts w:ascii="Tahoma" w:hAnsi="Tahoma" w:cs="Tahoma"/>
                <w:szCs w:val="18"/>
              </w:rPr>
              <w:t xml:space="preserve">ściowe i na ich podstawie </w:t>
            </w:r>
            <w:r w:rsidRPr="00761D54">
              <w:rPr>
                <w:rFonts w:ascii="Tahoma" w:hAnsi="Tahoma" w:cs="Tahoma"/>
                <w:szCs w:val="18"/>
              </w:rPr>
              <w:lastRenderedPageBreak/>
              <w:t>samodzielnie formułować wnioski i opinie.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761D54">
              <w:rPr>
                <w:rFonts w:ascii="Tahoma" w:hAnsi="Tahoma" w:cs="Tahoma"/>
                <w:szCs w:val="18"/>
              </w:rPr>
              <w:lastRenderedPageBreak/>
              <w:t>potrafi wykorzystywać analizy ilościowe i jak</w:t>
            </w:r>
            <w:r w:rsidRPr="00761D54">
              <w:rPr>
                <w:rFonts w:ascii="Tahoma" w:hAnsi="Tahoma" w:cs="Tahoma"/>
                <w:szCs w:val="18"/>
              </w:rPr>
              <w:t>o</w:t>
            </w:r>
            <w:r w:rsidRPr="00761D54">
              <w:rPr>
                <w:rFonts w:ascii="Tahoma" w:hAnsi="Tahoma" w:cs="Tahoma"/>
                <w:szCs w:val="18"/>
              </w:rPr>
              <w:t xml:space="preserve">ściowe i na ich podstawie </w:t>
            </w:r>
            <w:r w:rsidRPr="00761D54">
              <w:rPr>
                <w:rFonts w:ascii="Tahoma" w:hAnsi="Tahoma" w:cs="Tahoma"/>
                <w:szCs w:val="18"/>
              </w:rPr>
              <w:lastRenderedPageBreak/>
              <w:t>samodzielnie formułować wnioski i opinie oraz uzasadnić ich wybór.</w:t>
            </w:r>
          </w:p>
        </w:tc>
      </w:tr>
      <w:tr w:rsidR="00761D54" w:rsidRPr="00761D54" w:rsidTr="003C4770">
        <w:trPr>
          <w:trHeight w:val="567"/>
        </w:trPr>
        <w:tc>
          <w:tcPr>
            <w:tcW w:w="1276" w:type="dxa"/>
            <w:vAlign w:val="center"/>
          </w:tcPr>
          <w:p w:rsidR="00761D54" w:rsidRPr="00761D54" w:rsidRDefault="00761D54" w:rsidP="00786D96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61D5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P_K01</w:t>
            </w:r>
          </w:p>
        </w:tc>
        <w:tc>
          <w:tcPr>
            <w:tcW w:w="2127" w:type="dxa"/>
            <w:vAlign w:val="center"/>
          </w:tcPr>
          <w:p w:rsidR="00761D54" w:rsidRPr="00761D54" w:rsidRDefault="00761D54" w:rsidP="00786D96">
            <w:pPr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nieprawidłowo identyf</w:t>
            </w:r>
            <w:r w:rsidRPr="00761D54">
              <w:rPr>
                <w:rFonts w:ascii="Tahoma" w:hAnsi="Tahoma" w:cs="Tahoma"/>
                <w:sz w:val="18"/>
                <w:szCs w:val="18"/>
              </w:rPr>
              <w:t>i</w:t>
            </w:r>
            <w:r w:rsidRPr="00761D54">
              <w:rPr>
                <w:rFonts w:ascii="Tahoma" w:hAnsi="Tahoma" w:cs="Tahoma"/>
                <w:sz w:val="18"/>
                <w:szCs w:val="18"/>
              </w:rPr>
              <w:t>kuje i rozstrzyga dyl</w:t>
            </w:r>
            <w:r w:rsidRPr="00761D54">
              <w:rPr>
                <w:rFonts w:ascii="Tahoma" w:hAnsi="Tahoma" w:cs="Tahoma"/>
                <w:sz w:val="18"/>
                <w:szCs w:val="18"/>
              </w:rPr>
              <w:t>e</w:t>
            </w:r>
            <w:r w:rsidRPr="00761D54">
              <w:rPr>
                <w:rFonts w:ascii="Tahoma" w:hAnsi="Tahoma" w:cs="Tahoma"/>
                <w:sz w:val="18"/>
                <w:szCs w:val="18"/>
              </w:rPr>
              <w:t>maty związane z wyk</w:t>
            </w:r>
            <w:r w:rsidRPr="00761D54">
              <w:rPr>
                <w:rFonts w:ascii="Tahoma" w:hAnsi="Tahoma" w:cs="Tahoma"/>
                <w:sz w:val="18"/>
                <w:szCs w:val="18"/>
              </w:rPr>
              <w:t>o</w:t>
            </w:r>
            <w:r w:rsidRPr="00761D54">
              <w:rPr>
                <w:rFonts w:ascii="Tahoma" w:hAnsi="Tahoma" w:cs="Tahoma"/>
                <w:sz w:val="18"/>
                <w:szCs w:val="18"/>
              </w:rPr>
              <w:t>nywaniem zawodu.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prawidłowo, ale z pom</w:t>
            </w:r>
            <w:r w:rsidRPr="00761D54">
              <w:rPr>
                <w:rFonts w:ascii="Tahoma" w:hAnsi="Tahoma" w:cs="Tahoma"/>
                <w:sz w:val="18"/>
                <w:szCs w:val="18"/>
              </w:rPr>
              <w:t>o</w:t>
            </w:r>
            <w:r w:rsidRPr="00761D54">
              <w:rPr>
                <w:rFonts w:ascii="Tahoma" w:hAnsi="Tahoma" w:cs="Tahoma"/>
                <w:sz w:val="18"/>
                <w:szCs w:val="18"/>
              </w:rPr>
              <w:t>cą opiekuna praktyk, identyfikuje i rozstrzyga dylematy związane z wykonywaniem zawodu.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prawidłowo i samodzie</w:t>
            </w:r>
            <w:r w:rsidRPr="00761D54">
              <w:rPr>
                <w:rFonts w:ascii="Tahoma" w:hAnsi="Tahoma" w:cs="Tahoma"/>
                <w:sz w:val="18"/>
                <w:szCs w:val="18"/>
              </w:rPr>
              <w:t>l</w:t>
            </w:r>
            <w:r w:rsidRPr="00761D54">
              <w:rPr>
                <w:rFonts w:ascii="Tahoma" w:hAnsi="Tahoma" w:cs="Tahoma"/>
                <w:sz w:val="18"/>
                <w:szCs w:val="18"/>
              </w:rPr>
              <w:t>nie, identyfikuje i ro</w:t>
            </w:r>
            <w:r w:rsidRPr="00761D54">
              <w:rPr>
                <w:rFonts w:ascii="Tahoma" w:hAnsi="Tahoma" w:cs="Tahoma"/>
                <w:sz w:val="18"/>
                <w:szCs w:val="18"/>
              </w:rPr>
              <w:t>z</w:t>
            </w:r>
            <w:r w:rsidRPr="00761D54">
              <w:rPr>
                <w:rFonts w:ascii="Tahoma" w:hAnsi="Tahoma" w:cs="Tahoma"/>
                <w:sz w:val="18"/>
                <w:szCs w:val="18"/>
              </w:rPr>
              <w:t>strzyga dylematy zwi</w:t>
            </w:r>
            <w:r w:rsidRPr="00761D54">
              <w:rPr>
                <w:rFonts w:ascii="Tahoma" w:hAnsi="Tahoma" w:cs="Tahoma"/>
                <w:sz w:val="18"/>
                <w:szCs w:val="18"/>
              </w:rPr>
              <w:t>ą</w:t>
            </w:r>
            <w:r w:rsidRPr="00761D54">
              <w:rPr>
                <w:rFonts w:ascii="Tahoma" w:hAnsi="Tahoma" w:cs="Tahoma"/>
                <w:sz w:val="18"/>
                <w:szCs w:val="18"/>
              </w:rPr>
              <w:t>zane z wykonywaniem zawodu.</w:t>
            </w:r>
          </w:p>
        </w:tc>
        <w:tc>
          <w:tcPr>
            <w:tcW w:w="2126" w:type="dxa"/>
            <w:vAlign w:val="center"/>
          </w:tcPr>
          <w:p w:rsidR="00761D54" w:rsidRPr="00761D54" w:rsidRDefault="00761D54" w:rsidP="00786D96">
            <w:pPr>
              <w:rPr>
                <w:rFonts w:ascii="Tahoma" w:hAnsi="Tahoma" w:cs="Tahoma"/>
                <w:sz w:val="18"/>
                <w:szCs w:val="18"/>
              </w:rPr>
            </w:pPr>
            <w:r w:rsidRPr="00761D54">
              <w:rPr>
                <w:rFonts w:ascii="Tahoma" w:hAnsi="Tahoma" w:cs="Tahoma"/>
                <w:sz w:val="18"/>
                <w:szCs w:val="18"/>
              </w:rPr>
              <w:t>prawidłowo i samodzie</w:t>
            </w:r>
            <w:r w:rsidRPr="00761D54">
              <w:rPr>
                <w:rFonts w:ascii="Tahoma" w:hAnsi="Tahoma" w:cs="Tahoma"/>
                <w:sz w:val="18"/>
                <w:szCs w:val="18"/>
              </w:rPr>
              <w:t>l</w:t>
            </w:r>
            <w:r w:rsidRPr="00761D54">
              <w:rPr>
                <w:rFonts w:ascii="Tahoma" w:hAnsi="Tahoma" w:cs="Tahoma"/>
                <w:sz w:val="18"/>
                <w:szCs w:val="18"/>
              </w:rPr>
              <w:t>nie oraz z pozytywnym efektem, identyfikuje i rozstrzyga dylematy związane z wykonyw</w:t>
            </w:r>
            <w:r w:rsidRPr="00761D54">
              <w:rPr>
                <w:rFonts w:ascii="Tahoma" w:hAnsi="Tahoma" w:cs="Tahoma"/>
                <w:sz w:val="18"/>
                <w:szCs w:val="18"/>
              </w:rPr>
              <w:t>a</w:t>
            </w:r>
            <w:r w:rsidRPr="00761D54">
              <w:rPr>
                <w:rFonts w:ascii="Tahoma" w:hAnsi="Tahoma" w:cs="Tahoma"/>
                <w:sz w:val="18"/>
                <w:szCs w:val="18"/>
              </w:rPr>
              <w:t>niem zawodu.</w:t>
            </w:r>
          </w:p>
        </w:tc>
      </w:tr>
    </w:tbl>
    <w:p w:rsidR="00E31741" w:rsidRPr="00761D54" w:rsidRDefault="00B0020A" w:rsidP="00B0020A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  <w:r w:rsidRPr="00761D54">
        <w:rPr>
          <w:rFonts w:ascii="Tahoma" w:hAnsi="Tahoma" w:cs="Tahoma"/>
          <w:b w:val="0"/>
          <w:i/>
          <w:sz w:val="20"/>
          <w:highlight w:val="yellow"/>
        </w:rPr>
        <w:t>* zgodnie z powyższą koncepcją zasady/warunki oceny stopnia osiągnięcia danego efektu należy dostosować do brzmienia danego efektu przedmiotowego (określonego w tabeli 2.2.) i zastosowanej metody oceny (z</w:t>
      </w:r>
      <w:r w:rsidRPr="00761D54">
        <w:rPr>
          <w:rFonts w:ascii="Tahoma" w:hAnsi="Tahoma" w:cs="Tahoma"/>
          <w:b w:val="0"/>
          <w:i/>
          <w:sz w:val="20"/>
          <w:highlight w:val="yellow"/>
        </w:rPr>
        <w:t>a</w:t>
      </w:r>
      <w:r w:rsidRPr="00761D54">
        <w:rPr>
          <w:rFonts w:ascii="Tahoma" w:hAnsi="Tahoma" w:cs="Tahoma"/>
          <w:b w:val="0"/>
          <w:i/>
          <w:sz w:val="20"/>
          <w:highlight w:val="yellow"/>
        </w:rPr>
        <w:t>danie praktyczne)</w:t>
      </w:r>
    </w:p>
    <w:sectPr w:rsidR="00E31741" w:rsidRPr="00761D54" w:rsidSect="009D7ACA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C2D" w:rsidRDefault="00AE7C2D">
      <w:r>
        <w:separator/>
      </w:r>
    </w:p>
  </w:endnote>
  <w:endnote w:type="continuationSeparator" w:id="0">
    <w:p w:rsidR="00AE7C2D" w:rsidRDefault="00AE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5930AE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C2D" w:rsidRDefault="00AE7C2D">
      <w:r>
        <w:separator/>
      </w:r>
    </w:p>
  </w:footnote>
  <w:footnote w:type="continuationSeparator" w:id="0">
    <w:p w:rsidR="00AE7C2D" w:rsidRDefault="00AE7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ACA" w:rsidRDefault="009D7ACA" w:rsidP="009D7ACA">
    <w:pPr>
      <w:pStyle w:val="Nagwek"/>
    </w:pPr>
    <w:bookmarkStart w:id="2" w:name="_Hlk15898146"/>
    <w:bookmarkStart w:id="3" w:name="_Hlk15898147"/>
    <w:r>
      <w:rPr>
        <w:rFonts w:ascii="Tahoma" w:hAnsi="Tahoma" w:cs="Tahoma"/>
        <w:noProof/>
        <w:sz w:val="28"/>
        <w:szCs w:val="28"/>
      </w:rPr>
      <w:drawing>
        <wp:inline distT="0" distB="0" distL="0" distR="0" wp14:anchorId="3678A936" wp14:editId="4E005EC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D7ACA" w:rsidRDefault="005930AE" w:rsidP="009D7ACA">
    <w:pPr>
      <w:pStyle w:val="Nagwek"/>
    </w:pPr>
    <w:r>
      <w:pict>
        <v:rect id="_x0000_i1025" style="width:0;height:1.5pt" o:hralign="center" o:hrstd="t" o:hr="t" fillcolor="#a0a0a0" stroked="f"/>
      </w:pict>
    </w:r>
  </w:p>
  <w:bookmarkEnd w:id="2"/>
  <w:bookmarkEnd w:id="3"/>
  <w:p w:rsidR="009D7ACA" w:rsidRDefault="009D7AC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12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5280"/>
    <w:rsid w:val="00175D68"/>
    <w:rsid w:val="00180A8F"/>
    <w:rsid w:val="001830FE"/>
    <w:rsid w:val="0019154C"/>
    <w:rsid w:val="00196AD4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696D"/>
    <w:rsid w:val="00220E22"/>
    <w:rsid w:val="00226D7D"/>
    <w:rsid w:val="002312DA"/>
    <w:rsid w:val="002325AB"/>
    <w:rsid w:val="00232843"/>
    <w:rsid w:val="00233689"/>
    <w:rsid w:val="002437ED"/>
    <w:rsid w:val="0026262A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2F7660"/>
    <w:rsid w:val="003050C0"/>
    <w:rsid w:val="00307065"/>
    <w:rsid w:val="0031425F"/>
    <w:rsid w:val="00314269"/>
    <w:rsid w:val="00320513"/>
    <w:rsid w:val="00320BEB"/>
    <w:rsid w:val="003274CE"/>
    <w:rsid w:val="00350CF9"/>
    <w:rsid w:val="0035344F"/>
    <w:rsid w:val="003635D0"/>
    <w:rsid w:val="00365292"/>
    <w:rsid w:val="00390A3B"/>
    <w:rsid w:val="00390D99"/>
    <w:rsid w:val="0039645B"/>
    <w:rsid w:val="003973B8"/>
    <w:rsid w:val="00397C33"/>
    <w:rsid w:val="003A7FAE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325A4"/>
    <w:rsid w:val="00442815"/>
    <w:rsid w:val="00447414"/>
    <w:rsid w:val="00457FDC"/>
    <w:rsid w:val="004600E4"/>
    <w:rsid w:val="00471753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2689A"/>
    <w:rsid w:val="00526988"/>
    <w:rsid w:val="00530840"/>
    <w:rsid w:val="00581858"/>
    <w:rsid w:val="005930AE"/>
    <w:rsid w:val="005955F9"/>
    <w:rsid w:val="005A1416"/>
    <w:rsid w:val="005B52B9"/>
    <w:rsid w:val="005B6AD7"/>
    <w:rsid w:val="005D24D6"/>
    <w:rsid w:val="005F6132"/>
    <w:rsid w:val="005F77EC"/>
    <w:rsid w:val="00603431"/>
    <w:rsid w:val="00603517"/>
    <w:rsid w:val="00604A8E"/>
    <w:rsid w:val="006202BB"/>
    <w:rsid w:val="0062253B"/>
    <w:rsid w:val="00624272"/>
    <w:rsid w:val="00624E04"/>
    <w:rsid w:val="00626EA3"/>
    <w:rsid w:val="0063007E"/>
    <w:rsid w:val="006310A6"/>
    <w:rsid w:val="00631781"/>
    <w:rsid w:val="00641D09"/>
    <w:rsid w:val="006445BC"/>
    <w:rsid w:val="00650093"/>
    <w:rsid w:val="00655C4D"/>
    <w:rsid w:val="00663E53"/>
    <w:rsid w:val="006648CF"/>
    <w:rsid w:val="00671004"/>
    <w:rsid w:val="00672613"/>
    <w:rsid w:val="0067506B"/>
    <w:rsid w:val="00676A3F"/>
    <w:rsid w:val="00680BA2"/>
    <w:rsid w:val="00683F6C"/>
    <w:rsid w:val="00684D54"/>
    <w:rsid w:val="00685C0A"/>
    <w:rsid w:val="006863F4"/>
    <w:rsid w:val="00693F52"/>
    <w:rsid w:val="0069598C"/>
    <w:rsid w:val="00697228"/>
    <w:rsid w:val="006A46E0"/>
    <w:rsid w:val="006B07BF"/>
    <w:rsid w:val="006D4D45"/>
    <w:rsid w:val="006D5EAB"/>
    <w:rsid w:val="006D78B3"/>
    <w:rsid w:val="006E6720"/>
    <w:rsid w:val="007054DB"/>
    <w:rsid w:val="00707237"/>
    <w:rsid w:val="007158A9"/>
    <w:rsid w:val="00723367"/>
    <w:rsid w:val="0072383C"/>
    <w:rsid w:val="00724014"/>
    <w:rsid w:val="00726E80"/>
    <w:rsid w:val="007305E0"/>
    <w:rsid w:val="00741B8D"/>
    <w:rsid w:val="007461A1"/>
    <w:rsid w:val="00752E06"/>
    <w:rsid w:val="00760D1C"/>
    <w:rsid w:val="00761D54"/>
    <w:rsid w:val="00772A15"/>
    <w:rsid w:val="007739FF"/>
    <w:rsid w:val="00775E4C"/>
    <w:rsid w:val="00776076"/>
    <w:rsid w:val="00790329"/>
    <w:rsid w:val="00797629"/>
    <w:rsid w:val="007A79F2"/>
    <w:rsid w:val="007B1B19"/>
    <w:rsid w:val="007B6FF7"/>
    <w:rsid w:val="007C068F"/>
    <w:rsid w:val="007C675D"/>
    <w:rsid w:val="007D191E"/>
    <w:rsid w:val="007F0615"/>
    <w:rsid w:val="007F2FF6"/>
    <w:rsid w:val="007F36CA"/>
    <w:rsid w:val="008046AE"/>
    <w:rsid w:val="0080542D"/>
    <w:rsid w:val="008110A5"/>
    <w:rsid w:val="00812CA1"/>
    <w:rsid w:val="00814C3C"/>
    <w:rsid w:val="00846BE3"/>
    <w:rsid w:val="00847A73"/>
    <w:rsid w:val="00857AF0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813EA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D7ACA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92DF8"/>
    <w:rsid w:val="00AA3B18"/>
    <w:rsid w:val="00AB655E"/>
    <w:rsid w:val="00AB75EF"/>
    <w:rsid w:val="00AC2412"/>
    <w:rsid w:val="00AC57A5"/>
    <w:rsid w:val="00AC785A"/>
    <w:rsid w:val="00AD1641"/>
    <w:rsid w:val="00AE3B8A"/>
    <w:rsid w:val="00AE5D83"/>
    <w:rsid w:val="00AE7C2D"/>
    <w:rsid w:val="00AF0B6F"/>
    <w:rsid w:val="00AF7D73"/>
    <w:rsid w:val="00B0020A"/>
    <w:rsid w:val="00B03E50"/>
    <w:rsid w:val="00B056F7"/>
    <w:rsid w:val="00B072BF"/>
    <w:rsid w:val="00B13A52"/>
    <w:rsid w:val="00B1610F"/>
    <w:rsid w:val="00B269CF"/>
    <w:rsid w:val="00B41370"/>
    <w:rsid w:val="00B41F78"/>
    <w:rsid w:val="00B43C54"/>
    <w:rsid w:val="00B44B17"/>
    <w:rsid w:val="00B60B0B"/>
    <w:rsid w:val="00B6128D"/>
    <w:rsid w:val="00B83F26"/>
    <w:rsid w:val="00B95607"/>
    <w:rsid w:val="00B96AC5"/>
    <w:rsid w:val="00BA6783"/>
    <w:rsid w:val="00BA6C39"/>
    <w:rsid w:val="00BB4B70"/>
    <w:rsid w:val="00BB4F43"/>
    <w:rsid w:val="00BD3670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932A6"/>
    <w:rsid w:val="00C947FB"/>
    <w:rsid w:val="00CB5513"/>
    <w:rsid w:val="00CB7EA3"/>
    <w:rsid w:val="00CC2F82"/>
    <w:rsid w:val="00CC6240"/>
    <w:rsid w:val="00CD2DB2"/>
    <w:rsid w:val="00CF1CB2"/>
    <w:rsid w:val="00D06D8C"/>
    <w:rsid w:val="00D11547"/>
    <w:rsid w:val="00D13946"/>
    <w:rsid w:val="00D36BD4"/>
    <w:rsid w:val="00D428E0"/>
    <w:rsid w:val="00D43CB7"/>
    <w:rsid w:val="00D465B9"/>
    <w:rsid w:val="00D51C8D"/>
    <w:rsid w:val="00D824C3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31741"/>
    <w:rsid w:val="00E3624C"/>
    <w:rsid w:val="00E4572D"/>
    <w:rsid w:val="00E50F22"/>
    <w:rsid w:val="00E56066"/>
    <w:rsid w:val="00E601D3"/>
    <w:rsid w:val="00E674A0"/>
    <w:rsid w:val="00E71201"/>
    <w:rsid w:val="00E87AF0"/>
    <w:rsid w:val="00E9725F"/>
    <w:rsid w:val="00EA1B88"/>
    <w:rsid w:val="00EA74A4"/>
    <w:rsid w:val="00EB06AC"/>
    <w:rsid w:val="00EB52B7"/>
    <w:rsid w:val="00EC15E6"/>
    <w:rsid w:val="00EC284F"/>
    <w:rsid w:val="00EC3B3E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3641E"/>
    <w:rsid w:val="00F4304E"/>
    <w:rsid w:val="00F453A9"/>
    <w:rsid w:val="00F469CC"/>
    <w:rsid w:val="00F47172"/>
    <w:rsid w:val="00F53F75"/>
    <w:rsid w:val="00F64F55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2477"/>
    <w:rsid w:val="00FD3016"/>
    <w:rsid w:val="00FD36B1"/>
    <w:rsid w:val="00FD3EFE"/>
    <w:rsid w:val="00FD7C76"/>
    <w:rsid w:val="00FF61C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D1054-1223-41EE-B988-1EB95125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5328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2017-06-07T06:27:00Z</cp:lastPrinted>
  <dcterms:created xsi:type="dcterms:W3CDTF">2020-03-03T12:14:00Z</dcterms:created>
  <dcterms:modified xsi:type="dcterms:W3CDTF">2020-06-08T10:07:00Z</dcterms:modified>
</cp:coreProperties>
</file>